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352" w:rsidRDefault="00097352" w:rsidP="00097352">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t xml:space="preserve">Газета </w:t>
      </w:r>
      <w:bookmarkStart w:id="0" w:name="_GoBack"/>
      <w:r>
        <w:t>«Поиск» п</w:t>
      </w:r>
      <w:r>
        <w:t>о итогам заседания Центрального совета профсоюза</w:t>
      </w:r>
      <w:bookmarkEnd w:id="0"/>
    </w:p>
    <w:p w:rsidR="00097352" w:rsidRPr="00097352" w:rsidRDefault="00097352" w:rsidP="00097352">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097352">
        <w:rPr>
          <w:rFonts w:ascii="Times New Roman" w:eastAsia="Times New Roman" w:hAnsi="Times New Roman" w:cs="Times New Roman"/>
          <w:b/>
          <w:bCs/>
          <w:kern w:val="36"/>
          <w:sz w:val="48"/>
          <w:szCs w:val="48"/>
          <w:lang w:eastAsia="ru-RU"/>
        </w:rPr>
        <w:t>Расплата за зарплату. Ученым грозят массовые сокращения.</w:t>
      </w:r>
      <w:r w:rsidRPr="00097352">
        <w:rPr>
          <w:rFonts w:ascii="Times New Roman" w:eastAsia="Times New Roman" w:hAnsi="Times New Roman" w:cs="Times New Roman"/>
          <w:b/>
          <w:bCs/>
          <w:kern w:val="36"/>
          <w:sz w:val="48"/>
          <w:szCs w:val="48"/>
          <w:lang w:eastAsia="ru-RU"/>
        </w:rPr>
        <w:br/>
      </w:r>
      <w:hyperlink r:id="rId5" w:history="1">
        <w:r w:rsidRPr="00097352">
          <w:rPr>
            <w:rFonts w:ascii="Times New Roman" w:eastAsia="Times New Roman" w:hAnsi="Times New Roman" w:cs="Times New Roman"/>
            <w:b/>
            <w:bCs/>
            <w:color w:val="0000FF"/>
            <w:kern w:val="36"/>
            <w:sz w:val="48"/>
            <w:szCs w:val="48"/>
            <w:u w:val="single"/>
            <w:lang w:eastAsia="ru-RU"/>
          </w:rPr>
          <w:t>Научная политика</w:t>
        </w:r>
      </w:hyperlink>
      <w:r w:rsidRPr="00097352">
        <w:rPr>
          <w:rFonts w:ascii="Times New Roman" w:eastAsia="Times New Roman" w:hAnsi="Times New Roman" w:cs="Times New Roman"/>
          <w:b/>
          <w:bCs/>
          <w:kern w:val="36"/>
          <w:sz w:val="48"/>
          <w:szCs w:val="48"/>
          <w:lang w:eastAsia="ru-RU"/>
        </w:rPr>
        <w:br/>
      </w:r>
      <w:hyperlink r:id="rId6" w:history="1">
        <w:r w:rsidRPr="00097352">
          <w:rPr>
            <w:rFonts w:ascii="Times New Roman" w:eastAsia="Times New Roman" w:hAnsi="Times New Roman" w:cs="Times New Roman"/>
            <w:b/>
            <w:bCs/>
            <w:color w:val="0000FF"/>
            <w:kern w:val="36"/>
            <w:sz w:val="48"/>
            <w:szCs w:val="48"/>
            <w:u w:val="single"/>
            <w:lang w:eastAsia="ru-RU"/>
          </w:rPr>
          <w:t>№ 18(2015)</w:t>
        </w:r>
      </w:hyperlink>
    </w:p>
    <w:p w:rsidR="00097352" w:rsidRPr="00097352" w:rsidRDefault="00097352" w:rsidP="00097352">
      <w:pPr>
        <w:spacing w:after="0" w:line="240" w:lineRule="auto"/>
        <w:rPr>
          <w:rFonts w:ascii="Times New Roman" w:eastAsia="Times New Roman" w:hAnsi="Times New Roman" w:cs="Times New Roman"/>
          <w:sz w:val="24"/>
          <w:szCs w:val="24"/>
          <w:lang w:eastAsia="ru-RU"/>
        </w:rPr>
      </w:pPr>
      <w:r w:rsidRPr="00097352">
        <w:rPr>
          <w:rFonts w:ascii="Times New Roman" w:eastAsia="Times New Roman" w:hAnsi="Times New Roman" w:cs="Times New Roman"/>
          <w:sz w:val="24"/>
          <w:szCs w:val="24"/>
          <w:lang w:eastAsia="ru-RU"/>
        </w:rPr>
        <w:t>01.05.2015</w:t>
      </w:r>
    </w:p>
    <w:p w:rsidR="00097352" w:rsidRPr="00097352" w:rsidRDefault="00097352" w:rsidP="00097352">
      <w:pPr>
        <w:spacing w:after="0" w:line="240" w:lineRule="auto"/>
        <w:rPr>
          <w:rFonts w:ascii="Times New Roman" w:eastAsia="Times New Roman" w:hAnsi="Times New Roman" w:cs="Times New Roman"/>
          <w:sz w:val="24"/>
          <w:szCs w:val="24"/>
          <w:lang w:eastAsia="ru-RU"/>
        </w:rPr>
      </w:pPr>
    </w:p>
    <w:tbl>
      <w:tblPr>
        <w:tblpPr w:leftFromText="36" w:rightFromText="36"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570"/>
      </w:tblGrid>
      <w:tr w:rsidR="00097352" w:rsidRPr="00097352" w:rsidTr="00097352">
        <w:trPr>
          <w:tblCellSpacing w:w="15" w:type="dxa"/>
        </w:trPr>
        <w:tc>
          <w:tcPr>
            <w:tcW w:w="0" w:type="auto"/>
            <w:vAlign w:val="center"/>
            <w:hideMark/>
          </w:tcPr>
          <w:p w:rsidR="00097352" w:rsidRPr="00097352" w:rsidRDefault="00097352" w:rsidP="00097352">
            <w:pPr>
              <w:spacing w:after="0" w:line="240" w:lineRule="auto"/>
              <w:jc w:val="center"/>
              <w:rPr>
                <w:rFonts w:ascii="Times New Roman" w:eastAsia="Times New Roman" w:hAnsi="Times New Roman" w:cs="Times New Roman"/>
                <w:sz w:val="24"/>
                <w:szCs w:val="24"/>
                <w:lang w:eastAsia="ru-RU"/>
              </w:rPr>
            </w:pPr>
            <w:r w:rsidRPr="00097352">
              <w:rPr>
                <w:rFonts w:ascii="Times New Roman" w:eastAsia="Times New Roman" w:hAnsi="Times New Roman" w:cs="Times New Roman"/>
                <w:noProof/>
                <w:color w:val="0000FF"/>
                <w:sz w:val="24"/>
                <w:szCs w:val="24"/>
                <w:lang w:eastAsia="ru-RU"/>
              </w:rPr>
              <mc:AlternateContent>
                <mc:Choice Requires="wps">
                  <w:drawing>
                    <wp:inline distT="0" distB="0" distL="0" distR="0" wp14:anchorId="4E1CBBD8" wp14:editId="3F5F2FDA">
                      <wp:extent cx="304800" cy="304800"/>
                      <wp:effectExtent l="0" t="0" r="0" b="0"/>
                      <wp:docPr id="1" name="AutoShape 22" descr="http://www.poisknews.ru/phpp/images/core/contentimage/contentimage/95/06/e4/_thumb.bez-imeni-5_304.gif">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2" o:spid="_x0000_s1026" alt="Описание: http://www.poisknews.ru/phpp/images/core/contentimage/contentimage/95/06/e4/_thumb.bez-imeni-5_304.gif" href="http://www.poisknews.ru/phpp/images/core/contentimage/contentimage/95/06/e4/bez-imeni-5_304.gif"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" o:button="t" filled="f" stroked="f">
                      <v:fill o:detectmouseclick="t"/>
                      <o:lock v:ext="edit" aspectratio="t"/>
                      <w10:anchorlock/>
                    </v:rect>
                  </w:pict>
                </mc:Fallback>
              </mc:AlternateContent>
            </w:r>
          </w:p>
        </w:tc>
      </w:tr>
    </w:tbl>
    <w:p w:rsidR="00097352" w:rsidRPr="00097352" w:rsidRDefault="00097352" w:rsidP="0009735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97352">
        <w:rPr>
          <w:rFonts w:ascii="Times New Roman" w:eastAsia="Times New Roman" w:hAnsi="Times New Roman" w:cs="Times New Roman"/>
          <w:sz w:val="24"/>
          <w:szCs w:val="24"/>
          <w:lang w:eastAsia="ru-RU"/>
        </w:rPr>
        <w:t xml:space="preserve">Центральный совет Профсоюза работников Российской академии наук на своем первом в этом году заседании обсуждал вопросы, с которыми приехали в Москву представители региональных и территориальных академических организаций со всей страны. Так получилось, что они не слишком отличались от повестки Научно-координационного совета ФАНО. </w:t>
      </w:r>
      <w:r w:rsidRPr="00097352">
        <w:rPr>
          <w:rFonts w:ascii="Times New Roman" w:eastAsia="Times New Roman" w:hAnsi="Times New Roman" w:cs="Times New Roman"/>
          <w:sz w:val="24"/>
          <w:szCs w:val="24"/>
          <w:lang w:eastAsia="ru-RU"/>
        </w:rPr>
        <w:br/>
        <w:t xml:space="preserve">Из всех появившихся в последнее время документов наиболее опасным профсоюзники признали проект приказа </w:t>
      </w:r>
      <w:proofErr w:type="spellStart"/>
      <w:r w:rsidRPr="00097352">
        <w:rPr>
          <w:rFonts w:ascii="Times New Roman" w:eastAsia="Times New Roman" w:hAnsi="Times New Roman" w:cs="Times New Roman"/>
          <w:sz w:val="24"/>
          <w:szCs w:val="24"/>
          <w:lang w:eastAsia="ru-RU"/>
        </w:rPr>
        <w:t>Минобрнауки</w:t>
      </w:r>
      <w:proofErr w:type="spellEnd"/>
      <w:r w:rsidRPr="00097352">
        <w:rPr>
          <w:rFonts w:ascii="Times New Roman" w:eastAsia="Times New Roman" w:hAnsi="Times New Roman" w:cs="Times New Roman"/>
          <w:sz w:val="24"/>
          <w:szCs w:val="24"/>
          <w:lang w:eastAsia="ru-RU"/>
        </w:rPr>
        <w:t xml:space="preserve"> “Методические рекомендации по распределению субсидий, предоставляемых федеральным государственным учреждениям, выполняющим государственные работы в сфере научной (научно-исследовательской) и научно-технической деятельности”. В этом документе, вывешенном для общественного обсуждения на портале исполнительной власти regulation.gov.ru, приведен новый механизм распределения средств государственного задания между научными организациями, лабораториями, учеными. </w:t>
      </w:r>
      <w:r w:rsidRPr="00097352">
        <w:rPr>
          <w:rFonts w:ascii="Times New Roman" w:eastAsia="Times New Roman" w:hAnsi="Times New Roman" w:cs="Times New Roman"/>
          <w:sz w:val="24"/>
          <w:szCs w:val="24"/>
          <w:lang w:eastAsia="ru-RU"/>
        </w:rPr>
        <w:br/>
        <w:t>Если приказ будет принят, федеральные органы исполнительной власти, в ведении которых находятся научные институты, обязаны будут проводить конкурсы в рамках всех перечисленных групп и распределять между ними финансирование в соответствии с полученными результатами. Документ задает высокие стандарты оплаты труда сотрудников НИИ. Например, зарплаты ведущих исследователей не могут быть ниже четырехкратного размера средней заработной платы в соответствующем регионе. Да и рекомендованная оплата труда инженерно-технического персонала значительно превышает существующий уровень. Казалось бы, надо радоваться, да вот только нормативы заданы такие, что на обеспечение выбранных по не вполне прозрачным процедурам “ударников” пойдут все средства учреждений.</w:t>
      </w:r>
      <w:r w:rsidRPr="00097352">
        <w:rPr>
          <w:rFonts w:ascii="Times New Roman" w:eastAsia="Times New Roman" w:hAnsi="Times New Roman" w:cs="Times New Roman"/>
          <w:sz w:val="24"/>
          <w:szCs w:val="24"/>
          <w:lang w:eastAsia="ru-RU"/>
        </w:rPr>
        <w:br/>
        <w:t xml:space="preserve">Взяв за основу проект методических рекомендаций, профсоюзники подсчитали необходимый объем финансирования </w:t>
      </w:r>
      <w:proofErr w:type="spellStart"/>
      <w:r w:rsidRPr="00097352">
        <w:rPr>
          <w:rFonts w:ascii="Times New Roman" w:eastAsia="Times New Roman" w:hAnsi="Times New Roman" w:cs="Times New Roman"/>
          <w:sz w:val="24"/>
          <w:szCs w:val="24"/>
          <w:lang w:eastAsia="ru-RU"/>
        </w:rPr>
        <w:t>госзаданий</w:t>
      </w:r>
      <w:proofErr w:type="spellEnd"/>
      <w:r w:rsidRPr="00097352">
        <w:rPr>
          <w:rFonts w:ascii="Times New Roman" w:eastAsia="Times New Roman" w:hAnsi="Times New Roman" w:cs="Times New Roman"/>
          <w:sz w:val="24"/>
          <w:szCs w:val="24"/>
          <w:lang w:eastAsia="ru-RU"/>
        </w:rPr>
        <w:t xml:space="preserve"> для подведомственных ФАНО учреждений. Выяснилось, что на эти цели потребуется 200-250 </w:t>
      </w:r>
      <w:proofErr w:type="gramStart"/>
      <w:r w:rsidRPr="00097352">
        <w:rPr>
          <w:rFonts w:ascii="Times New Roman" w:eastAsia="Times New Roman" w:hAnsi="Times New Roman" w:cs="Times New Roman"/>
          <w:sz w:val="24"/>
          <w:szCs w:val="24"/>
          <w:lang w:eastAsia="ru-RU"/>
        </w:rPr>
        <w:t>млрд</w:t>
      </w:r>
      <w:proofErr w:type="gramEnd"/>
      <w:r w:rsidRPr="00097352">
        <w:rPr>
          <w:rFonts w:ascii="Times New Roman" w:eastAsia="Times New Roman" w:hAnsi="Times New Roman" w:cs="Times New Roman"/>
          <w:sz w:val="24"/>
          <w:szCs w:val="24"/>
          <w:lang w:eastAsia="ru-RU"/>
        </w:rPr>
        <w:t xml:space="preserve"> рублей в год. В нынешнем году на обеспечение институтов запланировано выделить около 60 млрд. Отсюда вывод: для перехода к новой схеме распределения бюджетных субсидий на </w:t>
      </w:r>
      <w:proofErr w:type="spellStart"/>
      <w:r w:rsidRPr="00097352">
        <w:rPr>
          <w:rFonts w:ascii="Times New Roman" w:eastAsia="Times New Roman" w:hAnsi="Times New Roman" w:cs="Times New Roman"/>
          <w:sz w:val="24"/>
          <w:szCs w:val="24"/>
          <w:lang w:eastAsia="ru-RU"/>
        </w:rPr>
        <w:t>госзадание</w:t>
      </w:r>
      <w:proofErr w:type="spellEnd"/>
      <w:r w:rsidRPr="00097352">
        <w:rPr>
          <w:rFonts w:ascii="Times New Roman" w:eastAsia="Times New Roman" w:hAnsi="Times New Roman" w:cs="Times New Roman"/>
          <w:sz w:val="24"/>
          <w:szCs w:val="24"/>
          <w:lang w:eastAsia="ru-RU"/>
        </w:rPr>
        <w:t xml:space="preserve"> необходимо сократить число научных сотрудников в 3-4 раза. По мнению членов совета, это означает уничтожение академической науки.</w:t>
      </w:r>
      <w:r w:rsidRPr="00097352">
        <w:rPr>
          <w:rFonts w:ascii="Times New Roman" w:eastAsia="Times New Roman" w:hAnsi="Times New Roman" w:cs="Times New Roman"/>
          <w:sz w:val="24"/>
          <w:szCs w:val="24"/>
          <w:lang w:eastAsia="ru-RU"/>
        </w:rPr>
        <w:br/>
        <w:t xml:space="preserve">- Профсоюз ничего не имеет против того, чтобы российским ученым были созданы условия, сопоставимые с теми, которые имеют наши западные коллеги, - заявил председатель организации Виктор </w:t>
      </w:r>
      <w:proofErr w:type="spellStart"/>
      <w:r w:rsidRPr="00097352">
        <w:rPr>
          <w:rFonts w:ascii="Times New Roman" w:eastAsia="Times New Roman" w:hAnsi="Times New Roman" w:cs="Times New Roman"/>
          <w:sz w:val="24"/>
          <w:szCs w:val="24"/>
          <w:lang w:eastAsia="ru-RU"/>
        </w:rPr>
        <w:t>Калинушкин</w:t>
      </w:r>
      <w:proofErr w:type="spellEnd"/>
      <w:r w:rsidRPr="00097352">
        <w:rPr>
          <w:rFonts w:ascii="Times New Roman" w:eastAsia="Times New Roman" w:hAnsi="Times New Roman" w:cs="Times New Roman"/>
          <w:sz w:val="24"/>
          <w:szCs w:val="24"/>
          <w:lang w:eastAsia="ru-RU"/>
        </w:rPr>
        <w:t xml:space="preserve">. - Однако мы не согласны с тем, чтобы для адресной поддержки каждого выдающегося исследователя были уволены трое его коллег, а для обеспечения особых условий ведущим лабораториям закрыты многие важные направления. Российская наука отнюдь не избыточна: по числу занятых в исследовательском секторе на 10 тысяч жителей мы уступаем всем мировым лидерам, кроме Китая. Если Россия не стремится их догнать, президент должен прямо заявить, что страна выбирает сырьевой путь, отказывается от развития индустрии </w:t>
      </w:r>
      <w:proofErr w:type="spellStart"/>
      <w:r w:rsidRPr="00097352">
        <w:rPr>
          <w:rFonts w:ascii="Times New Roman" w:eastAsia="Times New Roman" w:hAnsi="Times New Roman" w:cs="Times New Roman"/>
          <w:sz w:val="24"/>
          <w:szCs w:val="24"/>
          <w:lang w:eastAsia="ru-RU"/>
        </w:rPr>
        <w:t>импортозамещения</w:t>
      </w:r>
      <w:proofErr w:type="spellEnd"/>
      <w:r w:rsidRPr="00097352">
        <w:rPr>
          <w:rFonts w:ascii="Times New Roman" w:eastAsia="Times New Roman" w:hAnsi="Times New Roman" w:cs="Times New Roman"/>
          <w:sz w:val="24"/>
          <w:szCs w:val="24"/>
          <w:lang w:eastAsia="ru-RU"/>
        </w:rPr>
        <w:t xml:space="preserve"> </w:t>
      </w:r>
      <w:r w:rsidRPr="00097352">
        <w:rPr>
          <w:rFonts w:ascii="Times New Roman" w:eastAsia="Times New Roman" w:hAnsi="Times New Roman" w:cs="Times New Roman"/>
          <w:sz w:val="24"/>
          <w:szCs w:val="24"/>
          <w:lang w:eastAsia="ru-RU"/>
        </w:rPr>
        <w:lastRenderedPageBreak/>
        <w:t xml:space="preserve">и разработки новейших видов вооружения. </w:t>
      </w:r>
      <w:r w:rsidRPr="00097352">
        <w:rPr>
          <w:rFonts w:ascii="Times New Roman" w:eastAsia="Times New Roman" w:hAnsi="Times New Roman" w:cs="Times New Roman"/>
          <w:sz w:val="24"/>
          <w:szCs w:val="24"/>
          <w:lang w:eastAsia="ru-RU"/>
        </w:rPr>
        <w:br/>
        <w:t xml:space="preserve">В своем отзыве, отправленном на портал для общественного обсуждения нормативных актов, профсоюз отметил слабость проекта методических рекомендаций и с точки зрения трудового законодательства. Так, приказом </w:t>
      </w:r>
      <w:proofErr w:type="spellStart"/>
      <w:r w:rsidRPr="00097352">
        <w:rPr>
          <w:rFonts w:ascii="Times New Roman" w:eastAsia="Times New Roman" w:hAnsi="Times New Roman" w:cs="Times New Roman"/>
          <w:sz w:val="24"/>
          <w:szCs w:val="24"/>
          <w:lang w:eastAsia="ru-RU"/>
        </w:rPr>
        <w:t>Минобрнауки</w:t>
      </w:r>
      <w:proofErr w:type="spellEnd"/>
      <w:r w:rsidRPr="00097352">
        <w:rPr>
          <w:rFonts w:ascii="Times New Roman" w:eastAsia="Times New Roman" w:hAnsi="Times New Roman" w:cs="Times New Roman"/>
          <w:sz w:val="24"/>
          <w:szCs w:val="24"/>
          <w:lang w:eastAsia="ru-RU"/>
        </w:rPr>
        <w:t xml:space="preserve"> работники фактически лишаются гарантированного Трудовым кодексом РФ права заключать трудовые договоры на неопределенный срок. Много в документе и других неувязок: отсутствует, например, информация о том, из каких средств будет финансироваться административно-управленческий и вспомогательный персонал. </w:t>
      </w:r>
      <w:r w:rsidRPr="00097352">
        <w:rPr>
          <w:rFonts w:ascii="Times New Roman" w:eastAsia="Times New Roman" w:hAnsi="Times New Roman" w:cs="Times New Roman"/>
          <w:sz w:val="24"/>
          <w:szCs w:val="24"/>
          <w:lang w:eastAsia="ru-RU"/>
        </w:rPr>
        <w:br/>
        <w:t>Вывод Профсоюза РАН: “Попытка формировать государственное задание для научных организаций на основе подобных методических рекомендаций приведет к катастрофическим последствиям”. По мнению профсоюза, проект нельзя даже брать за основу для дальнейшей доработки: он должен быть просто снят с обсуждения.</w:t>
      </w:r>
      <w:r w:rsidRPr="00097352">
        <w:rPr>
          <w:rFonts w:ascii="Times New Roman" w:eastAsia="Times New Roman" w:hAnsi="Times New Roman" w:cs="Times New Roman"/>
          <w:sz w:val="24"/>
          <w:szCs w:val="24"/>
          <w:lang w:eastAsia="ru-RU"/>
        </w:rPr>
        <w:br/>
        <w:t xml:space="preserve">Рассматривались на заседании и проблемы отдельных организаций. Коллективы Морского гидрофизического института (МГИ) и Института биологии южных морей им. </w:t>
      </w:r>
      <w:proofErr w:type="spellStart"/>
      <w:r w:rsidRPr="00097352">
        <w:rPr>
          <w:rFonts w:ascii="Times New Roman" w:eastAsia="Times New Roman" w:hAnsi="Times New Roman" w:cs="Times New Roman"/>
          <w:sz w:val="24"/>
          <w:szCs w:val="24"/>
          <w:lang w:eastAsia="ru-RU"/>
        </w:rPr>
        <w:t>А.О.Ковалевского</w:t>
      </w:r>
      <w:proofErr w:type="spellEnd"/>
      <w:r w:rsidRPr="00097352">
        <w:rPr>
          <w:rFonts w:ascii="Times New Roman" w:eastAsia="Times New Roman" w:hAnsi="Times New Roman" w:cs="Times New Roman"/>
          <w:sz w:val="24"/>
          <w:szCs w:val="24"/>
          <w:lang w:eastAsia="ru-RU"/>
        </w:rPr>
        <w:t xml:space="preserve"> (</w:t>
      </w:r>
      <w:proofErr w:type="spellStart"/>
      <w:r w:rsidRPr="00097352">
        <w:rPr>
          <w:rFonts w:ascii="Times New Roman" w:eastAsia="Times New Roman" w:hAnsi="Times New Roman" w:cs="Times New Roman"/>
          <w:sz w:val="24"/>
          <w:szCs w:val="24"/>
          <w:lang w:eastAsia="ru-RU"/>
        </w:rPr>
        <w:t>ИнБЮМ</w:t>
      </w:r>
      <w:proofErr w:type="spellEnd"/>
      <w:r w:rsidRPr="00097352">
        <w:rPr>
          <w:rFonts w:ascii="Times New Roman" w:eastAsia="Times New Roman" w:hAnsi="Times New Roman" w:cs="Times New Roman"/>
          <w:sz w:val="24"/>
          <w:szCs w:val="24"/>
          <w:lang w:eastAsia="ru-RU"/>
        </w:rPr>
        <w:t xml:space="preserve">) так и не могут добиться четкого выполнения поручения президента страны, касающегося их статуса. Председатель Крымской территориальной организации профсоюза, заместитель директора по науке МГИ Александр </w:t>
      </w:r>
      <w:proofErr w:type="spellStart"/>
      <w:r w:rsidRPr="00097352">
        <w:rPr>
          <w:rFonts w:ascii="Times New Roman" w:eastAsia="Times New Roman" w:hAnsi="Times New Roman" w:cs="Times New Roman"/>
          <w:sz w:val="24"/>
          <w:szCs w:val="24"/>
          <w:lang w:eastAsia="ru-RU"/>
        </w:rPr>
        <w:t>Кубряков</w:t>
      </w:r>
      <w:proofErr w:type="spellEnd"/>
      <w:r w:rsidRPr="00097352">
        <w:rPr>
          <w:rFonts w:ascii="Times New Roman" w:eastAsia="Times New Roman" w:hAnsi="Times New Roman" w:cs="Times New Roman"/>
          <w:sz w:val="24"/>
          <w:szCs w:val="24"/>
          <w:lang w:eastAsia="ru-RU"/>
        </w:rPr>
        <w:t xml:space="preserve"> (на снимке в центре, с микрофоном) рассказал, что каждая очередная подвижка на этом пути происходит исключительно благодаря протестным акциям ученых. Сотрудники севастопольских институтов уверены, что речь идет не о неповоротливости бюрократической машины, а о сознательном и жестком противостоянии со стороны ФАНО. </w:t>
      </w:r>
      <w:r w:rsidRPr="00097352">
        <w:rPr>
          <w:rFonts w:ascii="Times New Roman" w:eastAsia="Times New Roman" w:hAnsi="Times New Roman" w:cs="Times New Roman"/>
          <w:sz w:val="24"/>
          <w:szCs w:val="24"/>
          <w:lang w:eastAsia="ru-RU"/>
        </w:rPr>
        <w:br/>
        <w:t xml:space="preserve">- Агентство открыто с нами борется, отстаивая интересы Института природно-технических систем (ИПТС), “приведенного” ФАНО в Севастополь из Сочи якобы для решения проблем МГИ и </w:t>
      </w:r>
      <w:proofErr w:type="spellStart"/>
      <w:r w:rsidRPr="00097352">
        <w:rPr>
          <w:rFonts w:ascii="Times New Roman" w:eastAsia="Times New Roman" w:hAnsi="Times New Roman" w:cs="Times New Roman"/>
          <w:sz w:val="24"/>
          <w:szCs w:val="24"/>
          <w:lang w:eastAsia="ru-RU"/>
        </w:rPr>
        <w:t>ИнБЮМ</w:t>
      </w:r>
      <w:proofErr w:type="spellEnd"/>
      <w:r w:rsidRPr="00097352">
        <w:rPr>
          <w:rFonts w:ascii="Times New Roman" w:eastAsia="Times New Roman" w:hAnsi="Times New Roman" w:cs="Times New Roman"/>
          <w:sz w:val="24"/>
          <w:szCs w:val="24"/>
          <w:lang w:eastAsia="ru-RU"/>
        </w:rPr>
        <w:t xml:space="preserve">, а на самом деле для ликвидации институтов, - заявил </w:t>
      </w:r>
      <w:proofErr w:type="spellStart"/>
      <w:r w:rsidRPr="00097352">
        <w:rPr>
          <w:rFonts w:ascii="Times New Roman" w:eastAsia="Times New Roman" w:hAnsi="Times New Roman" w:cs="Times New Roman"/>
          <w:sz w:val="24"/>
          <w:szCs w:val="24"/>
          <w:lang w:eastAsia="ru-RU"/>
        </w:rPr>
        <w:t>А.Кубряков</w:t>
      </w:r>
      <w:proofErr w:type="spellEnd"/>
      <w:r w:rsidRPr="00097352">
        <w:rPr>
          <w:rFonts w:ascii="Times New Roman" w:eastAsia="Times New Roman" w:hAnsi="Times New Roman" w:cs="Times New Roman"/>
          <w:sz w:val="24"/>
          <w:szCs w:val="24"/>
          <w:lang w:eastAsia="ru-RU"/>
        </w:rPr>
        <w:t>. - Основная масса наших сотрудников не перешла в ИПТС даже под давлением ФАНО и под угрозой невыплаты зарплат, но несколько десятков человек, включая работников СКТБ МГИ и издательства “ЭКОСИ-Гидрофизика”, все же поддались на уговоры. Пользуясь этим, ФАНО старается закрепить за ИПТС два здания и причал, находящиеся на балансе наших институтов. При этом агентство игнорирует решение президента о моратории на принятие имущественных и кадровых решений в течение года после передачи институтов в ведение ФАНО.</w:t>
      </w:r>
      <w:r w:rsidRPr="00097352">
        <w:rPr>
          <w:rFonts w:ascii="Times New Roman" w:eastAsia="Times New Roman" w:hAnsi="Times New Roman" w:cs="Times New Roman"/>
          <w:sz w:val="24"/>
          <w:szCs w:val="24"/>
          <w:lang w:eastAsia="ru-RU"/>
        </w:rPr>
        <w:br/>
        <w:t xml:space="preserve">Лидер академической профсоюзной организации Крыма сообщил, что, несмотря на вышедшее 9 апреля распоряжение председателя правительства о регистрации институтов как федеральных бюджетных учреждений, входящих в ведение ФАНО, агентство упорно не утверждает их уставы и затягивает перевод средств на погашение задолженности по зарплате (сотрудники сидят без денег с начала года). </w:t>
      </w:r>
      <w:r w:rsidRPr="00097352">
        <w:rPr>
          <w:rFonts w:ascii="Times New Roman" w:eastAsia="Times New Roman" w:hAnsi="Times New Roman" w:cs="Times New Roman"/>
          <w:sz w:val="24"/>
          <w:szCs w:val="24"/>
          <w:lang w:eastAsia="ru-RU"/>
        </w:rPr>
        <w:br/>
        <w:t xml:space="preserve">Решено было, что </w:t>
      </w:r>
      <w:proofErr w:type="spellStart"/>
      <w:r w:rsidRPr="00097352">
        <w:rPr>
          <w:rFonts w:ascii="Times New Roman" w:eastAsia="Times New Roman" w:hAnsi="Times New Roman" w:cs="Times New Roman"/>
          <w:sz w:val="24"/>
          <w:szCs w:val="24"/>
          <w:lang w:eastAsia="ru-RU"/>
        </w:rPr>
        <w:t>севастопольцы</w:t>
      </w:r>
      <w:proofErr w:type="spellEnd"/>
      <w:r w:rsidRPr="00097352">
        <w:rPr>
          <w:rFonts w:ascii="Times New Roman" w:eastAsia="Times New Roman" w:hAnsi="Times New Roman" w:cs="Times New Roman"/>
          <w:sz w:val="24"/>
          <w:szCs w:val="24"/>
          <w:lang w:eastAsia="ru-RU"/>
        </w:rPr>
        <w:t xml:space="preserve"> проведут пикет у “Дома Москвы”, резиденции полномочного представителя Президента РФ в Крыму, а Профсоюз РАН поддержит коллег протестной акцией в столице. Институтская молодежь уже начала рисовать лозунги, в числе которых был и такой: “Вступить в ФАНО не всегда к деньгам!”. Однако буквально на следующий день после подачи заявления на проведение в Севастополе пикета пришло сообщение о том, что ФАНО запустило процедуру перевода НИИ зарплатных средств. В связи с этим акции были приостановлены. Надолго ли?</w:t>
      </w:r>
      <w:r w:rsidRPr="00097352">
        <w:rPr>
          <w:rFonts w:ascii="Times New Roman" w:eastAsia="Times New Roman" w:hAnsi="Times New Roman" w:cs="Times New Roman"/>
          <w:sz w:val="24"/>
          <w:szCs w:val="24"/>
          <w:lang w:eastAsia="ru-RU"/>
        </w:rPr>
        <w:br/>
        <w:t>Не затухает конфликт и в Институте прикладной математики и автоматизации (ИПМА) Кабардино</w:t>
      </w:r>
      <w:r w:rsidRPr="00097352">
        <w:rPr>
          <w:rFonts w:ascii="Times New Roman" w:eastAsia="Times New Roman" w:hAnsi="Times New Roman" w:cs="Times New Roman"/>
          <w:sz w:val="24"/>
          <w:szCs w:val="24"/>
          <w:lang w:eastAsia="ru-RU"/>
        </w:rPr>
        <w:softHyphen/>
        <w:t xml:space="preserve">-Балкарского научного центра РАН. “Поиск” уже писал о ситуации в ИПМА, где по окончании срока полномочий директора ФАНО назначило временно исполняющим обязанности не работавшего в институте человека, который не скрывает, что его цель - включить институт в создаваемый региональный исследовательский центр. Недавно коллектив ИПМА написал открытое письмо руководителю ФАНО и попросил поддержки в профсоюзе. Ситуация постоянно ухудшается, пишут математики, ВРИО раздувает административный аппарат, пытается распустить Ученый совет, грозит несогласным </w:t>
      </w:r>
      <w:r w:rsidRPr="00097352">
        <w:rPr>
          <w:rFonts w:ascii="Times New Roman" w:eastAsia="Times New Roman" w:hAnsi="Times New Roman" w:cs="Times New Roman"/>
          <w:sz w:val="24"/>
          <w:szCs w:val="24"/>
          <w:lang w:eastAsia="ru-RU"/>
        </w:rPr>
        <w:lastRenderedPageBreak/>
        <w:t>увольнением. А выборов директора в установленном порядке, чего просят сотрудники института, ФАНО не назначает.</w:t>
      </w:r>
      <w:r w:rsidRPr="00097352">
        <w:rPr>
          <w:rFonts w:ascii="Times New Roman" w:eastAsia="Times New Roman" w:hAnsi="Times New Roman" w:cs="Times New Roman"/>
          <w:sz w:val="24"/>
          <w:szCs w:val="24"/>
          <w:lang w:eastAsia="ru-RU"/>
        </w:rPr>
        <w:br/>
        <w:t xml:space="preserve">Центральный совет профсоюза констатировал резкое нарастание напряженности </w:t>
      </w:r>
      <w:proofErr w:type="gramStart"/>
      <w:r w:rsidRPr="00097352">
        <w:rPr>
          <w:rFonts w:ascii="Times New Roman" w:eastAsia="Times New Roman" w:hAnsi="Times New Roman" w:cs="Times New Roman"/>
          <w:sz w:val="24"/>
          <w:szCs w:val="24"/>
          <w:lang w:eastAsia="ru-RU"/>
        </w:rPr>
        <w:t>между</w:t>
      </w:r>
      <w:proofErr w:type="gramEnd"/>
      <w:r w:rsidRPr="00097352">
        <w:rPr>
          <w:rFonts w:ascii="Times New Roman" w:eastAsia="Times New Roman" w:hAnsi="Times New Roman" w:cs="Times New Roman"/>
          <w:sz w:val="24"/>
          <w:szCs w:val="24"/>
          <w:lang w:eastAsia="ru-RU"/>
        </w:rPr>
        <w:t xml:space="preserve"> чиновниками и академическим сообществом. Он предложил Комиссии общественного контроля в сфере науки, в которую входит профсоюз, провести в ближайшее время очередную конференцию научных работников. Инициатива была поддержана: форум намечен на 29 мая.</w:t>
      </w:r>
    </w:p>
    <w:p w:rsidR="00097352" w:rsidRPr="00097352" w:rsidRDefault="00097352" w:rsidP="00097352">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097352">
        <w:rPr>
          <w:rFonts w:ascii="Times New Roman" w:eastAsia="Times New Roman" w:hAnsi="Times New Roman" w:cs="Times New Roman"/>
          <w:b/>
          <w:bCs/>
          <w:sz w:val="24"/>
          <w:szCs w:val="24"/>
          <w:lang w:eastAsia="ru-RU"/>
        </w:rPr>
        <w:t xml:space="preserve">Надежда ВОЛЧКОВА </w:t>
      </w:r>
    </w:p>
    <w:p w:rsidR="00404E24" w:rsidRDefault="00404E24"/>
    <w:sectPr w:rsidR="00404E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352"/>
    <w:rsid w:val="00027960"/>
    <w:rsid w:val="00097352"/>
    <w:rsid w:val="00404E24"/>
    <w:rsid w:val="0052035A"/>
    <w:rsid w:val="005916DB"/>
    <w:rsid w:val="00600AE5"/>
    <w:rsid w:val="00913781"/>
    <w:rsid w:val="00FD52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AE5"/>
    <w:pPr>
      <w:spacing w:after="200" w:line="276" w:lineRule="auto"/>
    </w:pPr>
    <w:rPr>
      <w:rFonts w:cs="Calibri"/>
      <w:sz w:val="22"/>
      <w:szCs w:val="22"/>
    </w:rPr>
  </w:style>
  <w:style w:type="paragraph" w:styleId="1">
    <w:name w:val="heading 1"/>
    <w:basedOn w:val="a"/>
    <w:link w:val="10"/>
    <w:uiPriority w:val="9"/>
    <w:qFormat/>
    <w:rsid w:val="00600AE5"/>
    <w:pPr>
      <w:spacing w:before="100" w:beforeAutospacing="1" w:after="100" w:afterAutospacing="1" w:line="240" w:lineRule="auto"/>
      <w:outlineLvl w:val="0"/>
    </w:pPr>
    <w:rPr>
      <w:rFonts w:ascii="Times New Roman" w:eastAsiaTheme="majorEastAsia" w:hAnsi="Times New Roman" w:cstheme="majorBidi"/>
      <w:b/>
      <w:bCs/>
      <w:kern w:val="36"/>
      <w:sz w:val="48"/>
      <w:szCs w:val="48"/>
      <w:lang w:eastAsia="ru-RU"/>
    </w:rPr>
  </w:style>
  <w:style w:type="paragraph" w:styleId="2">
    <w:name w:val="heading 2"/>
    <w:basedOn w:val="a"/>
    <w:next w:val="a"/>
    <w:link w:val="20"/>
    <w:uiPriority w:val="9"/>
    <w:semiHidden/>
    <w:unhideWhenUsed/>
    <w:qFormat/>
    <w:rsid w:val="00FD5273"/>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FD5273"/>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D5273"/>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semiHidden/>
    <w:unhideWhenUsed/>
    <w:qFormat/>
    <w:rsid w:val="00FD5273"/>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semiHidden/>
    <w:unhideWhenUsed/>
    <w:qFormat/>
    <w:rsid w:val="00FD5273"/>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semiHidden/>
    <w:unhideWhenUsed/>
    <w:qFormat/>
    <w:rsid w:val="00FD5273"/>
    <w:pPr>
      <w:spacing w:before="240" w:after="60"/>
      <w:outlineLvl w:val="6"/>
    </w:pPr>
    <w:rPr>
      <w:rFonts w:asciiTheme="minorHAnsi" w:eastAsiaTheme="minorEastAsia" w:hAnsiTheme="minorHAnsi" w:cstheme="minorBidi"/>
      <w:sz w:val="24"/>
      <w:szCs w:val="24"/>
    </w:rPr>
  </w:style>
  <w:style w:type="paragraph" w:styleId="8">
    <w:name w:val="heading 8"/>
    <w:basedOn w:val="a"/>
    <w:next w:val="a"/>
    <w:link w:val="80"/>
    <w:uiPriority w:val="9"/>
    <w:semiHidden/>
    <w:unhideWhenUsed/>
    <w:qFormat/>
    <w:rsid w:val="00FD5273"/>
    <w:pPr>
      <w:spacing w:before="240" w:after="60"/>
      <w:outlineLvl w:val="7"/>
    </w:pPr>
    <w:rPr>
      <w:rFonts w:asciiTheme="minorHAnsi" w:eastAsiaTheme="minorEastAsia" w:hAnsiTheme="minorHAnsi" w:cstheme="minorBidi"/>
      <w:i/>
      <w:iCs/>
      <w:sz w:val="24"/>
      <w:szCs w:val="24"/>
    </w:rPr>
  </w:style>
  <w:style w:type="paragraph" w:styleId="9">
    <w:name w:val="heading 9"/>
    <w:basedOn w:val="a"/>
    <w:next w:val="a"/>
    <w:link w:val="90"/>
    <w:uiPriority w:val="9"/>
    <w:semiHidden/>
    <w:unhideWhenUsed/>
    <w:qFormat/>
    <w:rsid w:val="00FD5273"/>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0AE5"/>
    <w:rPr>
      <w:rFonts w:ascii="Times New Roman" w:eastAsiaTheme="majorEastAsia" w:hAnsi="Times New Roman" w:cstheme="majorBidi"/>
      <w:b/>
      <w:bCs/>
      <w:kern w:val="36"/>
      <w:sz w:val="48"/>
      <w:szCs w:val="48"/>
      <w:lang w:eastAsia="ru-RU"/>
    </w:rPr>
  </w:style>
  <w:style w:type="character" w:customStyle="1" w:styleId="20">
    <w:name w:val="Заголовок 2 Знак"/>
    <w:basedOn w:val="a0"/>
    <w:link w:val="2"/>
    <w:uiPriority w:val="9"/>
    <w:semiHidden/>
    <w:rsid w:val="00FD5273"/>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FD5273"/>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D5273"/>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FD5273"/>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FD5273"/>
    <w:rPr>
      <w:rFonts w:asciiTheme="minorHAnsi" w:eastAsiaTheme="minorEastAsia" w:hAnsiTheme="minorHAnsi" w:cstheme="minorBidi"/>
      <w:b/>
      <w:bCs/>
      <w:sz w:val="22"/>
      <w:szCs w:val="22"/>
    </w:rPr>
  </w:style>
  <w:style w:type="character" w:customStyle="1" w:styleId="70">
    <w:name w:val="Заголовок 7 Знак"/>
    <w:basedOn w:val="a0"/>
    <w:link w:val="7"/>
    <w:uiPriority w:val="9"/>
    <w:semiHidden/>
    <w:rsid w:val="00FD5273"/>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FD5273"/>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FD5273"/>
    <w:rPr>
      <w:rFonts w:asciiTheme="majorHAnsi" w:eastAsiaTheme="majorEastAsia" w:hAnsiTheme="majorHAnsi" w:cstheme="majorBidi"/>
      <w:sz w:val="22"/>
      <w:szCs w:val="22"/>
    </w:rPr>
  </w:style>
  <w:style w:type="paragraph" w:styleId="a3">
    <w:name w:val="caption"/>
    <w:basedOn w:val="a"/>
    <w:next w:val="a"/>
    <w:uiPriority w:val="35"/>
    <w:semiHidden/>
    <w:unhideWhenUsed/>
    <w:qFormat/>
    <w:rsid w:val="00FD5273"/>
    <w:rPr>
      <w:b/>
      <w:bCs/>
      <w:sz w:val="20"/>
      <w:szCs w:val="20"/>
    </w:rPr>
  </w:style>
  <w:style w:type="paragraph" w:styleId="a4">
    <w:name w:val="Title"/>
    <w:basedOn w:val="a"/>
    <w:next w:val="a"/>
    <w:link w:val="a5"/>
    <w:uiPriority w:val="10"/>
    <w:qFormat/>
    <w:rsid w:val="00FD5273"/>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0"/>
    <w:link w:val="a4"/>
    <w:uiPriority w:val="10"/>
    <w:rsid w:val="00FD5273"/>
    <w:rPr>
      <w:rFonts w:asciiTheme="majorHAnsi" w:eastAsiaTheme="majorEastAsia" w:hAnsiTheme="majorHAnsi" w:cstheme="majorBidi"/>
      <w:b/>
      <w:bCs/>
      <w:kern w:val="28"/>
      <w:sz w:val="32"/>
      <w:szCs w:val="32"/>
    </w:rPr>
  </w:style>
  <w:style w:type="paragraph" w:styleId="a6">
    <w:name w:val="Subtitle"/>
    <w:basedOn w:val="a"/>
    <w:next w:val="a"/>
    <w:link w:val="a7"/>
    <w:uiPriority w:val="11"/>
    <w:qFormat/>
    <w:rsid w:val="00FD5273"/>
    <w:pPr>
      <w:spacing w:after="60"/>
      <w:jc w:val="center"/>
      <w:outlineLvl w:val="1"/>
    </w:pPr>
    <w:rPr>
      <w:rFonts w:asciiTheme="majorHAnsi" w:eastAsiaTheme="majorEastAsia" w:hAnsiTheme="majorHAnsi" w:cstheme="majorBidi"/>
      <w:sz w:val="24"/>
      <w:szCs w:val="24"/>
    </w:rPr>
  </w:style>
  <w:style w:type="character" w:customStyle="1" w:styleId="a7">
    <w:name w:val="Подзаголовок Знак"/>
    <w:basedOn w:val="a0"/>
    <w:link w:val="a6"/>
    <w:uiPriority w:val="11"/>
    <w:rsid w:val="00FD5273"/>
    <w:rPr>
      <w:rFonts w:asciiTheme="majorHAnsi" w:eastAsiaTheme="majorEastAsia" w:hAnsiTheme="majorHAnsi" w:cstheme="majorBidi"/>
      <w:sz w:val="24"/>
      <w:szCs w:val="24"/>
    </w:rPr>
  </w:style>
  <w:style w:type="character" w:styleId="a8">
    <w:name w:val="Strong"/>
    <w:basedOn w:val="a0"/>
    <w:uiPriority w:val="22"/>
    <w:qFormat/>
    <w:rsid w:val="00FD5273"/>
    <w:rPr>
      <w:b/>
      <w:bCs/>
    </w:rPr>
  </w:style>
  <w:style w:type="character" w:styleId="a9">
    <w:name w:val="Emphasis"/>
    <w:basedOn w:val="a0"/>
    <w:uiPriority w:val="20"/>
    <w:qFormat/>
    <w:rsid w:val="00FD5273"/>
    <w:rPr>
      <w:i/>
      <w:iCs/>
    </w:rPr>
  </w:style>
  <w:style w:type="paragraph" w:styleId="aa">
    <w:name w:val="No Spacing"/>
    <w:link w:val="ab"/>
    <w:uiPriority w:val="1"/>
    <w:qFormat/>
    <w:rsid w:val="00FD5273"/>
    <w:rPr>
      <w:sz w:val="22"/>
      <w:szCs w:val="22"/>
    </w:rPr>
  </w:style>
  <w:style w:type="character" w:customStyle="1" w:styleId="ab">
    <w:name w:val="Без интервала Знак"/>
    <w:basedOn w:val="a0"/>
    <w:link w:val="aa"/>
    <w:uiPriority w:val="1"/>
    <w:rsid w:val="00FD5273"/>
    <w:rPr>
      <w:sz w:val="22"/>
      <w:szCs w:val="22"/>
    </w:rPr>
  </w:style>
  <w:style w:type="paragraph" w:styleId="ac">
    <w:name w:val="List Paragraph"/>
    <w:basedOn w:val="a"/>
    <w:uiPriority w:val="34"/>
    <w:qFormat/>
    <w:rsid w:val="00FD5273"/>
    <w:pPr>
      <w:ind w:left="708"/>
    </w:pPr>
  </w:style>
  <w:style w:type="paragraph" w:styleId="21">
    <w:name w:val="Quote"/>
    <w:basedOn w:val="a"/>
    <w:next w:val="a"/>
    <w:link w:val="22"/>
    <w:uiPriority w:val="29"/>
    <w:qFormat/>
    <w:rsid w:val="00FD5273"/>
    <w:rPr>
      <w:rFonts w:cstheme="minorBidi"/>
      <w:i/>
      <w:iCs/>
      <w:color w:val="000000" w:themeColor="text1"/>
    </w:rPr>
  </w:style>
  <w:style w:type="character" w:customStyle="1" w:styleId="22">
    <w:name w:val="Цитата 2 Знак"/>
    <w:basedOn w:val="a0"/>
    <w:link w:val="21"/>
    <w:uiPriority w:val="29"/>
    <w:rsid w:val="00FD5273"/>
    <w:rPr>
      <w:rFonts w:cstheme="minorBidi"/>
      <w:i/>
      <w:iCs/>
      <w:color w:val="000000" w:themeColor="text1"/>
      <w:sz w:val="22"/>
      <w:szCs w:val="22"/>
    </w:rPr>
  </w:style>
  <w:style w:type="paragraph" w:styleId="ad">
    <w:name w:val="Intense Quote"/>
    <w:basedOn w:val="a"/>
    <w:next w:val="a"/>
    <w:link w:val="ae"/>
    <w:uiPriority w:val="30"/>
    <w:qFormat/>
    <w:rsid w:val="00FD5273"/>
    <w:pPr>
      <w:pBdr>
        <w:bottom w:val="single" w:sz="4" w:space="4" w:color="4F81BD" w:themeColor="accent1"/>
      </w:pBdr>
      <w:spacing w:before="200" w:after="280"/>
      <w:ind w:left="936" w:right="936"/>
    </w:pPr>
    <w:rPr>
      <w:rFonts w:cstheme="minorBidi"/>
      <w:b/>
      <w:bCs/>
      <w:i/>
      <w:iCs/>
      <w:color w:val="4F81BD" w:themeColor="accent1"/>
    </w:rPr>
  </w:style>
  <w:style w:type="character" w:customStyle="1" w:styleId="ae">
    <w:name w:val="Выделенная цитата Знак"/>
    <w:basedOn w:val="a0"/>
    <w:link w:val="ad"/>
    <w:uiPriority w:val="30"/>
    <w:rsid w:val="00FD5273"/>
    <w:rPr>
      <w:rFonts w:cstheme="minorBidi"/>
      <w:b/>
      <w:bCs/>
      <w:i/>
      <w:iCs/>
      <w:color w:val="4F81BD" w:themeColor="accent1"/>
      <w:sz w:val="22"/>
      <w:szCs w:val="22"/>
    </w:rPr>
  </w:style>
  <w:style w:type="character" w:styleId="af">
    <w:name w:val="Subtle Emphasis"/>
    <w:basedOn w:val="a0"/>
    <w:uiPriority w:val="19"/>
    <w:qFormat/>
    <w:rsid w:val="00FD5273"/>
    <w:rPr>
      <w:i/>
      <w:iCs/>
      <w:color w:val="808080" w:themeColor="text1" w:themeTint="7F"/>
    </w:rPr>
  </w:style>
  <w:style w:type="character" w:styleId="af0">
    <w:name w:val="Intense Emphasis"/>
    <w:basedOn w:val="a0"/>
    <w:uiPriority w:val="21"/>
    <w:qFormat/>
    <w:rsid w:val="00FD5273"/>
    <w:rPr>
      <w:b/>
      <w:bCs/>
      <w:i/>
      <w:iCs/>
      <w:color w:val="4F81BD" w:themeColor="accent1"/>
    </w:rPr>
  </w:style>
  <w:style w:type="character" w:styleId="af1">
    <w:name w:val="Subtle Reference"/>
    <w:basedOn w:val="a0"/>
    <w:uiPriority w:val="31"/>
    <w:qFormat/>
    <w:rsid w:val="00FD5273"/>
    <w:rPr>
      <w:smallCaps/>
      <w:color w:val="C0504D" w:themeColor="accent2"/>
      <w:u w:val="single"/>
    </w:rPr>
  </w:style>
  <w:style w:type="character" w:styleId="af2">
    <w:name w:val="Intense Reference"/>
    <w:basedOn w:val="a0"/>
    <w:uiPriority w:val="32"/>
    <w:qFormat/>
    <w:rsid w:val="00FD5273"/>
    <w:rPr>
      <w:b/>
      <w:bCs/>
      <w:smallCaps/>
      <w:color w:val="C0504D" w:themeColor="accent2"/>
      <w:spacing w:val="5"/>
      <w:u w:val="single"/>
    </w:rPr>
  </w:style>
  <w:style w:type="character" w:styleId="af3">
    <w:name w:val="Book Title"/>
    <w:basedOn w:val="a0"/>
    <w:uiPriority w:val="33"/>
    <w:qFormat/>
    <w:rsid w:val="00FD5273"/>
    <w:rPr>
      <w:b/>
      <w:bCs/>
      <w:smallCaps/>
      <w:spacing w:val="5"/>
    </w:rPr>
  </w:style>
  <w:style w:type="paragraph" w:styleId="af4">
    <w:name w:val="TOC Heading"/>
    <w:basedOn w:val="1"/>
    <w:next w:val="a"/>
    <w:uiPriority w:val="39"/>
    <w:semiHidden/>
    <w:unhideWhenUsed/>
    <w:qFormat/>
    <w:rsid w:val="00FD5273"/>
    <w:pPr>
      <w:keepNext/>
      <w:spacing w:before="240" w:beforeAutospacing="0" w:after="60" w:afterAutospacing="0" w:line="276" w:lineRule="auto"/>
      <w:outlineLvl w:val="9"/>
    </w:pPr>
    <w:rPr>
      <w:rFonts w:asciiTheme="majorHAnsi" w:hAnsiTheme="majorHAnsi"/>
      <w:kern w:val="32"/>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AE5"/>
    <w:pPr>
      <w:spacing w:after="200" w:line="276" w:lineRule="auto"/>
    </w:pPr>
    <w:rPr>
      <w:rFonts w:cs="Calibri"/>
      <w:sz w:val="22"/>
      <w:szCs w:val="22"/>
    </w:rPr>
  </w:style>
  <w:style w:type="paragraph" w:styleId="1">
    <w:name w:val="heading 1"/>
    <w:basedOn w:val="a"/>
    <w:link w:val="10"/>
    <w:uiPriority w:val="9"/>
    <w:qFormat/>
    <w:rsid w:val="00600AE5"/>
    <w:pPr>
      <w:spacing w:before="100" w:beforeAutospacing="1" w:after="100" w:afterAutospacing="1" w:line="240" w:lineRule="auto"/>
      <w:outlineLvl w:val="0"/>
    </w:pPr>
    <w:rPr>
      <w:rFonts w:ascii="Times New Roman" w:eastAsiaTheme="majorEastAsia" w:hAnsi="Times New Roman" w:cstheme="majorBidi"/>
      <w:b/>
      <w:bCs/>
      <w:kern w:val="36"/>
      <w:sz w:val="48"/>
      <w:szCs w:val="48"/>
      <w:lang w:eastAsia="ru-RU"/>
    </w:rPr>
  </w:style>
  <w:style w:type="paragraph" w:styleId="2">
    <w:name w:val="heading 2"/>
    <w:basedOn w:val="a"/>
    <w:next w:val="a"/>
    <w:link w:val="20"/>
    <w:uiPriority w:val="9"/>
    <w:semiHidden/>
    <w:unhideWhenUsed/>
    <w:qFormat/>
    <w:rsid w:val="00FD5273"/>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FD5273"/>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D5273"/>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semiHidden/>
    <w:unhideWhenUsed/>
    <w:qFormat/>
    <w:rsid w:val="00FD5273"/>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semiHidden/>
    <w:unhideWhenUsed/>
    <w:qFormat/>
    <w:rsid w:val="00FD5273"/>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semiHidden/>
    <w:unhideWhenUsed/>
    <w:qFormat/>
    <w:rsid w:val="00FD5273"/>
    <w:pPr>
      <w:spacing w:before="240" w:after="60"/>
      <w:outlineLvl w:val="6"/>
    </w:pPr>
    <w:rPr>
      <w:rFonts w:asciiTheme="minorHAnsi" w:eastAsiaTheme="minorEastAsia" w:hAnsiTheme="minorHAnsi" w:cstheme="minorBidi"/>
      <w:sz w:val="24"/>
      <w:szCs w:val="24"/>
    </w:rPr>
  </w:style>
  <w:style w:type="paragraph" w:styleId="8">
    <w:name w:val="heading 8"/>
    <w:basedOn w:val="a"/>
    <w:next w:val="a"/>
    <w:link w:val="80"/>
    <w:uiPriority w:val="9"/>
    <w:semiHidden/>
    <w:unhideWhenUsed/>
    <w:qFormat/>
    <w:rsid w:val="00FD5273"/>
    <w:pPr>
      <w:spacing w:before="240" w:after="60"/>
      <w:outlineLvl w:val="7"/>
    </w:pPr>
    <w:rPr>
      <w:rFonts w:asciiTheme="minorHAnsi" w:eastAsiaTheme="minorEastAsia" w:hAnsiTheme="minorHAnsi" w:cstheme="minorBidi"/>
      <w:i/>
      <w:iCs/>
      <w:sz w:val="24"/>
      <w:szCs w:val="24"/>
    </w:rPr>
  </w:style>
  <w:style w:type="paragraph" w:styleId="9">
    <w:name w:val="heading 9"/>
    <w:basedOn w:val="a"/>
    <w:next w:val="a"/>
    <w:link w:val="90"/>
    <w:uiPriority w:val="9"/>
    <w:semiHidden/>
    <w:unhideWhenUsed/>
    <w:qFormat/>
    <w:rsid w:val="00FD5273"/>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0AE5"/>
    <w:rPr>
      <w:rFonts w:ascii="Times New Roman" w:eastAsiaTheme="majorEastAsia" w:hAnsi="Times New Roman" w:cstheme="majorBidi"/>
      <w:b/>
      <w:bCs/>
      <w:kern w:val="36"/>
      <w:sz w:val="48"/>
      <w:szCs w:val="48"/>
      <w:lang w:eastAsia="ru-RU"/>
    </w:rPr>
  </w:style>
  <w:style w:type="character" w:customStyle="1" w:styleId="20">
    <w:name w:val="Заголовок 2 Знак"/>
    <w:basedOn w:val="a0"/>
    <w:link w:val="2"/>
    <w:uiPriority w:val="9"/>
    <w:semiHidden/>
    <w:rsid w:val="00FD5273"/>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FD5273"/>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D5273"/>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FD5273"/>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FD5273"/>
    <w:rPr>
      <w:rFonts w:asciiTheme="minorHAnsi" w:eastAsiaTheme="minorEastAsia" w:hAnsiTheme="minorHAnsi" w:cstheme="minorBidi"/>
      <w:b/>
      <w:bCs/>
      <w:sz w:val="22"/>
      <w:szCs w:val="22"/>
    </w:rPr>
  </w:style>
  <w:style w:type="character" w:customStyle="1" w:styleId="70">
    <w:name w:val="Заголовок 7 Знак"/>
    <w:basedOn w:val="a0"/>
    <w:link w:val="7"/>
    <w:uiPriority w:val="9"/>
    <w:semiHidden/>
    <w:rsid w:val="00FD5273"/>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FD5273"/>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FD5273"/>
    <w:rPr>
      <w:rFonts w:asciiTheme="majorHAnsi" w:eastAsiaTheme="majorEastAsia" w:hAnsiTheme="majorHAnsi" w:cstheme="majorBidi"/>
      <w:sz w:val="22"/>
      <w:szCs w:val="22"/>
    </w:rPr>
  </w:style>
  <w:style w:type="paragraph" w:styleId="a3">
    <w:name w:val="caption"/>
    <w:basedOn w:val="a"/>
    <w:next w:val="a"/>
    <w:uiPriority w:val="35"/>
    <w:semiHidden/>
    <w:unhideWhenUsed/>
    <w:qFormat/>
    <w:rsid w:val="00FD5273"/>
    <w:rPr>
      <w:b/>
      <w:bCs/>
      <w:sz w:val="20"/>
      <w:szCs w:val="20"/>
    </w:rPr>
  </w:style>
  <w:style w:type="paragraph" w:styleId="a4">
    <w:name w:val="Title"/>
    <w:basedOn w:val="a"/>
    <w:next w:val="a"/>
    <w:link w:val="a5"/>
    <w:uiPriority w:val="10"/>
    <w:qFormat/>
    <w:rsid w:val="00FD5273"/>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0"/>
    <w:link w:val="a4"/>
    <w:uiPriority w:val="10"/>
    <w:rsid w:val="00FD5273"/>
    <w:rPr>
      <w:rFonts w:asciiTheme="majorHAnsi" w:eastAsiaTheme="majorEastAsia" w:hAnsiTheme="majorHAnsi" w:cstheme="majorBidi"/>
      <w:b/>
      <w:bCs/>
      <w:kern w:val="28"/>
      <w:sz w:val="32"/>
      <w:szCs w:val="32"/>
    </w:rPr>
  </w:style>
  <w:style w:type="paragraph" w:styleId="a6">
    <w:name w:val="Subtitle"/>
    <w:basedOn w:val="a"/>
    <w:next w:val="a"/>
    <w:link w:val="a7"/>
    <w:uiPriority w:val="11"/>
    <w:qFormat/>
    <w:rsid w:val="00FD5273"/>
    <w:pPr>
      <w:spacing w:after="60"/>
      <w:jc w:val="center"/>
      <w:outlineLvl w:val="1"/>
    </w:pPr>
    <w:rPr>
      <w:rFonts w:asciiTheme="majorHAnsi" w:eastAsiaTheme="majorEastAsia" w:hAnsiTheme="majorHAnsi" w:cstheme="majorBidi"/>
      <w:sz w:val="24"/>
      <w:szCs w:val="24"/>
    </w:rPr>
  </w:style>
  <w:style w:type="character" w:customStyle="1" w:styleId="a7">
    <w:name w:val="Подзаголовок Знак"/>
    <w:basedOn w:val="a0"/>
    <w:link w:val="a6"/>
    <w:uiPriority w:val="11"/>
    <w:rsid w:val="00FD5273"/>
    <w:rPr>
      <w:rFonts w:asciiTheme="majorHAnsi" w:eastAsiaTheme="majorEastAsia" w:hAnsiTheme="majorHAnsi" w:cstheme="majorBidi"/>
      <w:sz w:val="24"/>
      <w:szCs w:val="24"/>
    </w:rPr>
  </w:style>
  <w:style w:type="character" w:styleId="a8">
    <w:name w:val="Strong"/>
    <w:basedOn w:val="a0"/>
    <w:uiPriority w:val="22"/>
    <w:qFormat/>
    <w:rsid w:val="00FD5273"/>
    <w:rPr>
      <w:b/>
      <w:bCs/>
    </w:rPr>
  </w:style>
  <w:style w:type="character" w:styleId="a9">
    <w:name w:val="Emphasis"/>
    <w:basedOn w:val="a0"/>
    <w:uiPriority w:val="20"/>
    <w:qFormat/>
    <w:rsid w:val="00FD5273"/>
    <w:rPr>
      <w:i/>
      <w:iCs/>
    </w:rPr>
  </w:style>
  <w:style w:type="paragraph" w:styleId="aa">
    <w:name w:val="No Spacing"/>
    <w:link w:val="ab"/>
    <w:uiPriority w:val="1"/>
    <w:qFormat/>
    <w:rsid w:val="00FD5273"/>
    <w:rPr>
      <w:sz w:val="22"/>
      <w:szCs w:val="22"/>
    </w:rPr>
  </w:style>
  <w:style w:type="character" w:customStyle="1" w:styleId="ab">
    <w:name w:val="Без интервала Знак"/>
    <w:basedOn w:val="a0"/>
    <w:link w:val="aa"/>
    <w:uiPriority w:val="1"/>
    <w:rsid w:val="00FD5273"/>
    <w:rPr>
      <w:sz w:val="22"/>
      <w:szCs w:val="22"/>
    </w:rPr>
  </w:style>
  <w:style w:type="paragraph" w:styleId="ac">
    <w:name w:val="List Paragraph"/>
    <w:basedOn w:val="a"/>
    <w:uiPriority w:val="34"/>
    <w:qFormat/>
    <w:rsid w:val="00FD5273"/>
    <w:pPr>
      <w:ind w:left="708"/>
    </w:pPr>
  </w:style>
  <w:style w:type="paragraph" w:styleId="21">
    <w:name w:val="Quote"/>
    <w:basedOn w:val="a"/>
    <w:next w:val="a"/>
    <w:link w:val="22"/>
    <w:uiPriority w:val="29"/>
    <w:qFormat/>
    <w:rsid w:val="00FD5273"/>
    <w:rPr>
      <w:rFonts w:cstheme="minorBidi"/>
      <w:i/>
      <w:iCs/>
      <w:color w:val="000000" w:themeColor="text1"/>
    </w:rPr>
  </w:style>
  <w:style w:type="character" w:customStyle="1" w:styleId="22">
    <w:name w:val="Цитата 2 Знак"/>
    <w:basedOn w:val="a0"/>
    <w:link w:val="21"/>
    <w:uiPriority w:val="29"/>
    <w:rsid w:val="00FD5273"/>
    <w:rPr>
      <w:rFonts w:cstheme="minorBidi"/>
      <w:i/>
      <w:iCs/>
      <w:color w:val="000000" w:themeColor="text1"/>
      <w:sz w:val="22"/>
      <w:szCs w:val="22"/>
    </w:rPr>
  </w:style>
  <w:style w:type="paragraph" w:styleId="ad">
    <w:name w:val="Intense Quote"/>
    <w:basedOn w:val="a"/>
    <w:next w:val="a"/>
    <w:link w:val="ae"/>
    <w:uiPriority w:val="30"/>
    <w:qFormat/>
    <w:rsid w:val="00FD5273"/>
    <w:pPr>
      <w:pBdr>
        <w:bottom w:val="single" w:sz="4" w:space="4" w:color="4F81BD" w:themeColor="accent1"/>
      </w:pBdr>
      <w:spacing w:before="200" w:after="280"/>
      <w:ind w:left="936" w:right="936"/>
    </w:pPr>
    <w:rPr>
      <w:rFonts w:cstheme="minorBidi"/>
      <w:b/>
      <w:bCs/>
      <w:i/>
      <w:iCs/>
      <w:color w:val="4F81BD" w:themeColor="accent1"/>
    </w:rPr>
  </w:style>
  <w:style w:type="character" w:customStyle="1" w:styleId="ae">
    <w:name w:val="Выделенная цитата Знак"/>
    <w:basedOn w:val="a0"/>
    <w:link w:val="ad"/>
    <w:uiPriority w:val="30"/>
    <w:rsid w:val="00FD5273"/>
    <w:rPr>
      <w:rFonts w:cstheme="minorBidi"/>
      <w:b/>
      <w:bCs/>
      <w:i/>
      <w:iCs/>
      <w:color w:val="4F81BD" w:themeColor="accent1"/>
      <w:sz w:val="22"/>
      <w:szCs w:val="22"/>
    </w:rPr>
  </w:style>
  <w:style w:type="character" w:styleId="af">
    <w:name w:val="Subtle Emphasis"/>
    <w:basedOn w:val="a0"/>
    <w:uiPriority w:val="19"/>
    <w:qFormat/>
    <w:rsid w:val="00FD5273"/>
    <w:rPr>
      <w:i/>
      <w:iCs/>
      <w:color w:val="808080" w:themeColor="text1" w:themeTint="7F"/>
    </w:rPr>
  </w:style>
  <w:style w:type="character" w:styleId="af0">
    <w:name w:val="Intense Emphasis"/>
    <w:basedOn w:val="a0"/>
    <w:uiPriority w:val="21"/>
    <w:qFormat/>
    <w:rsid w:val="00FD5273"/>
    <w:rPr>
      <w:b/>
      <w:bCs/>
      <w:i/>
      <w:iCs/>
      <w:color w:val="4F81BD" w:themeColor="accent1"/>
    </w:rPr>
  </w:style>
  <w:style w:type="character" w:styleId="af1">
    <w:name w:val="Subtle Reference"/>
    <w:basedOn w:val="a0"/>
    <w:uiPriority w:val="31"/>
    <w:qFormat/>
    <w:rsid w:val="00FD5273"/>
    <w:rPr>
      <w:smallCaps/>
      <w:color w:val="C0504D" w:themeColor="accent2"/>
      <w:u w:val="single"/>
    </w:rPr>
  </w:style>
  <w:style w:type="character" w:styleId="af2">
    <w:name w:val="Intense Reference"/>
    <w:basedOn w:val="a0"/>
    <w:uiPriority w:val="32"/>
    <w:qFormat/>
    <w:rsid w:val="00FD5273"/>
    <w:rPr>
      <w:b/>
      <w:bCs/>
      <w:smallCaps/>
      <w:color w:val="C0504D" w:themeColor="accent2"/>
      <w:spacing w:val="5"/>
      <w:u w:val="single"/>
    </w:rPr>
  </w:style>
  <w:style w:type="character" w:styleId="af3">
    <w:name w:val="Book Title"/>
    <w:basedOn w:val="a0"/>
    <w:uiPriority w:val="33"/>
    <w:qFormat/>
    <w:rsid w:val="00FD5273"/>
    <w:rPr>
      <w:b/>
      <w:bCs/>
      <w:smallCaps/>
      <w:spacing w:val="5"/>
    </w:rPr>
  </w:style>
  <w:style w:type="paragraph" w:styleId="af4">
    <w:name w:val="TOC Heading"/>
    <w:basedOn w:val="1"/>
    <w:next w:val="a"/>
    <w:uiPriority w:val="39"/>
    <w:semiHidden/>
    <w:unhideWhenUsed/>
    <w:qFormat/>
    <w:rsid w:val="00FD5273"/>
    <w:pPr>
      <w:keepNext/>
      <w:spacing w:before="240" w:beforeAutospacing="0" w:after="60" w:afterAutospacing="0" w:line="276" w:lineRule="auto"/>
      <w:outlineLvl w:val="9"/>
    </w:pPr>
    <w:rPr>
      <w:rFonts w:asciiTheme="majorHAnsi" w:hAnsiTheme="majorHAnsi"/>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143375">
      <w:bodyDiv w:val="1"/>
      <w:marLeft w:val="0"/>
      <w:marRight w:val="0"/>
      <w:marTop w:val="0"/>
      <w:marBottom w:val="0"/>
      <w:divBdr>
        <w:top w:val="none" w:sz="0" w:space="0" w:color="auto"/>
        <w:left w:val="none" w:sz="0" w:space="0" w:color="auto"/>
        <w:bottom w:val="none" w:sz="0" w:space="0" w:color="auto"/>
        <w:right w:val="none" w:sz="0" w:space="0" w:color="auto"/>
      </w:divBdr>
      <w:divsChild>
        <w:div w:id="680546598">
          <w:marLeft w:val="0"/>
          <w:marRight w:val="0"/>
          <w:marTop w:val="4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isknews.ru/phpp/images/core/contentimage/contentimage/95/06/e4/bez-imeni-5_304.gi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oisknews.ru/archive/2015/207/" TargetMode="External"/><Relationship Id="rId5" Type="http://schemas.openxmlformats.org/officeDocument/2006/relationships/hyperlink" Target="http://www.poisknews.ru/theme/science-politi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995</Words>
  <Characters>6524</Characters>
  <Application>Microsoft Office Word</Application>
  <DocSecurity>0</DocSecurity>
  <Lines>123</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nadv</dc:creator>
  <cp:lastModifiedBy>nadv</cp:lastModifiedBy>
  <cp:revision>1</cp:revision>
  <dcterms:created xsi:type="dcterms:W3CDTF">2015-05-25T05:59:00Z</dcterms:created>
  <dcterms:modified xsi:type="dcterms:W3CDTF">2015-05-25T06:01:00Z</dcterms:modified>
</cp:coreProperties>
</file>